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73F29" w14:textId="77777777" w:rsidR="00404624" w:rsidRDefault="00E20EBC">
      <w:r>
        <w:t>Matthew Bradley</w:t>
      </w:r>
      <w:r w:rsidR="00404624">
        <w:t>, CFP</w:t>
      </w:r>
      <w:r>
        <w:t xml:space="preserve"> </w:t>
      </w:r>
    </w:p>
    <w:p w14:paraId="728A354C" w14:textId="7E142526" w:rsidR="00625719" w:rsidRDefault="00E20EBC">
      <w:r>
        <w:t xml:space="preserve">President </w:t>
      </w:r>
      <w:r w:rsidR="00404624">
        <w:t xml:space="preserve">                                                                                                                                                     </w:t>
      </w:r>
      <w:r w:rsidRPr="00404624">
        <w:rPr>
          <w:highlight w:val="yellow"/>
        </w:rPr>
        <w:t>Picture</w:t>
      </w:r>
      <w:r>
        <w:t xml:space="preserve"> </w:t>
      </w:r>
    </w:p>
    <w:p w14:paraId="1F4FC5D3" w14:textId="5264FBB4" w:rsidR="00AD3E24" w:rsidRDefault="00E20EBC" w:rsidP="00E20EBC">
      <w:r>
        <w:t xml:space="preserve">Matthew has been advising clients </w:t>
      </w:r>
      <w:r w:rsidR="00F15BEF">
        <w:t>since_____</w:t>
      </w:r>
    </w:p>
    <w:p w14:paraId="4411D6EC" w14:textId="6E47114D" w:rsidR="00C1541A" w:rsidRDefault="00F15BEF" w:rsidP="00E20EBC">
      <w:r>
        <w:t xml:space="preserve">In 2018, his commitment to providing clients the </w:t>
      </w:r>
      <w:r w:rsidR="00F02C01">
        <w:t>highest-level</w:t>
      </w:r>
      <w:r>
        <w:t xml:space="preserve"> solutions and experience led Matthew to founding RBA Wealth Management. Matthew advises families, individuals, business owners and employees </w:t>
      </w:r>
      <w:r w:rsidR="00C1541A">
        <w:t xml:space="preserve">of both fortune 500 </w:t>
      </w:r>
      <w:r w:rsidR="00404624">
        <w:t xml:space="preserve">as well as, </w:t>
      </w:r>
      <w:r w:rsidR="00C1541A">
        <w:t xml:space="preserve">privately held companies </w:t>
      </w:r>
      <w:r>
        <w:t>w</w:t>
      </w:r>
      <w:r w:rsidR="00C1541A">
        <w:t xml:space="preserve">ho hold </w:t>
      </w:r>
      <w:r>
        <w:t>stock options</w:t>
      </w:r>
      <w:r w:rsidR="00C1541A">
        <w:t xml:space="preserve">. </w:t>
      </w:r>
    </w:p>
    <w:p w14:paraId="2829E6DC" w14:textId="49873003" w:rsidR="00F15BEF" w:rsidRDefault="00F15BEF" w:rsidP="00E20EBC">
      <w:r>
        <w:t xml:space="preserve">Matthew partners with clients </w:t>
      </w:r>
      <w:r w:rsidR="00C1541A">
        <w:t xml:space="preserve">to help them formulate comprehensive financial plans that both allow </w:t>
      </w:r>
      <w:r w:rsidR="00831E9F">
        <w:t xml:space="preserve">them to live the rewarding life they’ve envisioned, as well maximize their wealth for the future. </w:t>
      </w:r>
    </w:p>
    <w:p w14:paraId="6249B044" w14:textId="2CBFA455" w:rsidR="00831E9F" w:rsidRDefault="00831E9F" w:rsidP="00E20EBC">
      <w:r>
        <w:t>As a trusted advisor</w:t>
      </w:r>
      <w:r w:rsidR="00F02C01">
        <w:t xml:space="preserve"> to his clients, Matthew and his team at RBA Wealth Management navigate areas of wealth management including investment management, tax reduction planning, family wealth &amp; estate planning, as well as risk management</w:t>
      </w:r>
      <w:r w:rsidR="00901F1A">
        <w:t>.</w:t>
      </w:r>
      <w:r w:rsidR="00D334A5">
        <w:t xml:space="preserve"> </w:t>
      </w:r>
    </w:p>
    <w:p w14:paraId="73545817" w14:textId="438F45F1" w:rsidR="00D334A5" w:rsidRDefault="00D334A5" w:rsidP="00E20EBC">
      <w:r>
        <w:t xml:space="preserve">He leads RBA Wealth Management with a dedicated vision, emphasis on client experience </w:t>
      </w:r>
      <w:r w:rsidR="00857CEE">
        <w:t xml:space="preserve">and a drive to find the best possible solutions for clients. </w:t>
      </w:r>
    </w:p>
    <w:p w14:paraId="44811C60" w14:textId="68FFE873" w:rsidR="00857CEE" w:rsidRDefault="00857CEE" w:rsidP="00E20EBC">
      <w:r>
        <w:t xml:space="preserve">Matthew is a graduate of the University of California, Los Angeles, where he received a___________ Additionally, Matthew has obtained the CERTIFIED FINACNIAL PLANNER designation and is proudly a CFP professional. </w:t>
      </w:r>
    </w:p>
    <w:p w14:paraId="3C8562F0" w14:textId="6258B5C3" w:rsidR="00857CEE" w:rsidRDefault="00857CEE" w:rsidP="00857CEE">
      <w:r>
        <w:t>*</w:t>
      </w:r>
      <w:r w:rsidR="00D8687E">
        <w:t>Optional</w:t>
      </w:r>
      <w:r>
        <w:t xml:space="preserve"> </w:t>
      </w:r>
    </w:p>
    <w:p w14:paraId="56B1131A" w14:textId="5F89F561" w:rsidR="00857CEE" w:rsidRDefault="00857CEE" w:rsidP="00857CEE">
      <w:r>
        <w:t xml:space="preserve">Matthew is a lifelong Southern California resident and </w:t>
      </w:r>
      <w:r w:rsidR="00D8687E">
        <w:t xml:space="preserve">currently resides in Newport Beach with his wife and four children. </w:t>
      </w:r>
    </w:p>
    <w:sectPr w:rsidR="00857C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AF7DA6"/>
    <w:multiLevelType w:val="hybridMultilevel"/>
    <w:tmpl w:val="70248DDE"/>
    <w:lvl w:ilvl="0" w:tplc="32181F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03509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EBC"/>
    <w:rsid w:val="001C7A65"/>
    <w:rsid w:val="00404624"/>
    <w:rsid w:val="00625719"/>
    <w:rsid w:val="00820D0B"/>
    <w:rsid w:val="00831E9F"/>
    <w:rsid w:val="00857CEE"/>
    <w:rsid w:val="00901F1A"/>
    <w:rsid w:val="00913C70"/>
    <w:rsid w:val="00AD3E24"/>
    <w:rsid w:val="00C1541A"/>
    <w:rsid w:val="00D334A5"/>
    <w:rsid w:val="00D8687E"/>
    <w:rsid w:val="00E20EBC"/>
    <w:rsid w:val="00F02C01"/>
    <w:rsid w:val="00F15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E93925"/>
  <w15:chartTrackingRefBased/>
  <w15:docId w15:val="{3CCEF1EE-0A65-4606-9AAE-D6F52E39A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7C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175</Words>
  <Characters>1279</Characters>
  <Application>Microsoft Office Word</Application>
  <DocSecurity>0</DocSecurity>
  <Lines>63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Austin Velarde</dc:creator>
  <cp:keywords/>
  <dc:description/>
  <cp:lastModifiedBy>Austin Velarde</cp:lastModifiedBy>
  <cp:revision>4</cp:revision>
  <dcterms:created xsi:type="dcterms:W3CDTF">2022-04-08T18:05:00Z</dcterms:created>
  <dcterms:modified xsi:type="dcterms:W3CDTF">2022-04-28T18:03:00Z</dcterms:modified>
</cp:coreProperties>
</file>